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7BF" w:rsidRDefault="00303DD7" w:rsidP="00E81B28">
      <w:pPr>
        <w:spacing w:line="240" w:lineRule="auto"/>
        <w:jc w:val="center"/>
        <w:rPr>
          <w:b/>
        </w:rPr>
      </w:pPr>
      <w:r>
        <w:rPr>
          <w:b/>
          <w:noProof/>
        </w:rPr>
        <w:pict>
          <v:shapetype id="_x0000_t202" coordsize="21600,21600" o:spt="202" path="m,l,21600r21600,l21600,xe">
            <v:stroke joinstyle="miter"/>
            <v:path gradientshapeok="t" o:connecttype="rect"/>
          </v:shapetype>
          <v:shape id="_x0000_s2051" type="#_x0000_t202" style="position:absolute;left:0;text-align:left;margin-left:304.8pt;margin-top:-64.8pt;width:165pt;height:139.2pt;z-index:251659264" fillcolor="white [3212]" strokecolor="white [3212]">
            <v:textbox>
              <w:txbxContent>
                <w:p w:rsidR="009B4B3B" w:rsidRPr="008067BF" w:rsidRDefault="009B4B3B" w:rsidP="009B4B3B">
                  <w:pPr>
                    <w:spacing w:line="240" w:lineRule="auto"/>
                    <w:jc w:val="right"/>
                    <w:rPr>
                      <w:rFonts w:asciiTheme="majorHAnsi" w:hAnsiTheme="majorHAnsi"/>
                      <w:b/>
                      <w:sz w:val="20"/>
                      <w:szCs w:val="20"/>
                      <w:u w:val="single"/>
                    </w:rPr>
                  </w:pPr>
                  <w:r w:rsidRPr="008067BF">
                    <w:rPr>
                      <w:rFonts w:asciiTheme="majorHAnsi" w:hAnsiTheme="majorHAnsi"/>
                      <w:b/>
                      <w:sz w:val="20"/>
                      <w:szCs w:val="20"/>
                      <w:u w:val="single"/>
                    </w:rPr>
                    <w:t>STAFF</w:t>
                  </w:r>
                </w:p>
                <w:p w:rsidR="009B4B3B" w:rsidRPr="008067BF" w:rsidRDefault="00171B6D" w:rsidP="009B4B3B">
                  <w:pPr>
                    <w:spacing w:line="240" w:lineRule="auto"/>
                    <w:jc w:val="right"/>
                    <w:rPr>
                      <w:rFonts w:asciiTheme="majorHAnsi" w:hAnsiTheme="majorHAnsi"/>
                      <w:sz w:val="20"/>
                      <w:szCs w:val="20"/>
                    </w:rPr>
                  </w:pPr>
                  <w:r>
                    <w:rPr>
                      <w:rFonts w:asciiTheme="majorHAnsi" w:hAnsiTheme="majorHAnsi"/>
                      <w:sz w:val="20"/>
                      <w:szCs w:val="20"/>
                    </w:rPr>
                    <w:t>Adrianne Giles</w:t>
                  </w:r>
                  <w:r w:rsidR="009B4B3B" w:rsidRPr="008067BF">
                    <w:rPr>
                      <w:rFonts w:asciiTheme="majorHAnsi" w:hAnsiTheme="majorHAnsi"/>
                      <w:sz w:val="20"/>
                      <w:szCs w:val="20"/>
                    </w:rPr>
                    <w:t>,</w:t>
                  </w:r>
                </w:p>
                <w:p w:rsidR="009B4B3B" w:rsidRDefault="009B4B3B" w:rsidP="009B4B3B">
                  <w:pPr>
                    <w:spacing w:line="240" w:lineRule="auto"/>
                    <w:jc w:val="right"/>
                    <w:rPr>
                      <w:rFonts w:asciiTheme="majorHAnsi" w:hAnsiTheme="majorHAnsi"/>
                      <w:i/>
                      <w:sz w:val="20"/>
                      <w:szCs w:val="20"/>
                    </w:rPr>
                  </w:pPr>
                  <w:r w:rsidRPr="008067BF">
                    <w:rPr>
                      <w:rFonts w:asciiTheme="majorHAnsi" w:hAnsiTheme="majorHAnsi"/>
                      <w:i/>
                      <w:sz w:val="20"/>
                      <w:szCs w:val="20"/>
                    </w:rPr>
                    <w:t>MGR/Operator</w:t>
                  </w:r>
                </w:p>
                <w:p w:rsidR="00171B6D" w:rsidRPr="008067BF" w:rsidRDefault="00171B6D" w:rsidP="00171B6D">
                  <w:pPr>
                    <w:spacing w:line="240" w:lineRule="auto"/>
                    <w:jc w:val="right"/>
                    <w:rPr>
                      <w:rFonts w:asciiTheme="majorHAnsi" w:hAnsiTheme="majorHAnsi"/>
                      <w:sz w:val="20"/>
                      <w:szCs w:val="20"/>
                    </w:rPr>
                  </w:pPr>
                  <w:r w:rsidRPr="008067BF">
                    <w:rPr>
                      <w:rFonts w:asciiTheme="majorHAnsi" w:hAnsiTheme="majorHAnsi"/>
                      <w:sz w:val="20"/>
                      <w:szCs w:val="20"/>
                    </w:rPr>
                    <w:t>Jaime Victoria,</w:t>
                  </w:r>
                </w:p>
                <w:p w:rsidR="00171B6D" w:rsidRPr="008067BF" w:rsidRDefault="00171B6D" w:rsidP="00171B6D">
                  <w:pPr>
                    <w:spacing w:line="240" w:lineRule="auto"/>
                    <w:jc w:val="right"/>
                    <w:rPr>
                      <w:rFonts w:asciiTheme="majorHAnsi" w:hAnsiTheme="majorHAnsi"/>
                      <w:i/>
                      <w:sz w:val="20"/>
                      <w:szCs w:val="20"/>
                    </w:rPr>
                  </w:pPr>
                  <w:r w:rsidRPr="008067BF">
                    <w:rPr>
                      <w:rFonts w:asciiTheme="majorHAnsi" w:hAnsiTheme="majorHAnsi"/>
                      <w:i/>
                      <w:sz w:val="20"/>
                      <w:szCs w:val="20"/>
                    </w:rPr>
                    <w:t>Operator</w:t>
                  </w:r>
                </w:p>
                <w:p w:rsidR="009B4B3B" w:rsidRPr="008067BF" w:rsidRDefault="00171B6D" w:rsidP="009B4B3B">
                  <w:pPr>
                    <w:spacing w:line="240" w:lineRule="auto"/>
                    <w:jc w:val="right"/>
                    <w:rPr>
                      <w:rFonts w:asciiTheme="majorHAnsi" w:hAnsiTheme="majorHAnsi"/>
                      <w:sz w:val="20"/>
                      <w:szCs w:val="20"/>
                    </w:rPr>
                  </w:pPr>
                  <w:r>
                    <w:rPr>
                      <w:rFonts w:asciiTheme="majorHAnsi" w:hAnsiTheme="majorHAnsi"/>
                      <w:sz w:val="20"/>
                      <w:szCs w:val="20"/>
                    </w:rPr>
                    <w:t>Teo M. Lovin</w:t>
                  </w:r>
                  <w:r w:rsidR="009B4B3B" w:rsidRPr="008067BF">
                    <w:rPr>
                      <w:rFonts w:asciiTheme="majorHAnsi" w:hAnsiTheme="majorHAnsi"/>
                      <w:sz w:val="20"/>
                      <w:szCs w:val="20"/>
                    </w:rPr>
                    <w:t>,</w:t>
                  </w:r>
                </w:p>
                <w:p w:rsidR="009B4B3B" w:rsidRPr="008067BF" w:rsidRDefault="00171B6D" w:rsidP="009B4B3B">
                  <w:pPr>
                    <w:spacing w:line="240" w:lineRule="auto"/>
                    <w:jc w:val="right"/>
                    <w:rPr>
                      <w:rFonts w:asciiTheme="majorHAnsi" w:hAnsiTheme="majorHAnsi"/>
                      <w:i/>
                      <w:sz w:val="20"/>
                      <w:szCs w:val="20"/>
                    </w:rPr>
                  </w:pPr>
                  <w:r>
                    <w:rPr>
                      <w:rFonts w:asciiTheme="majorHAnsi" w:hAnsiTheme="majorHAnsi"/>
                      <w:i/>
                      <w:sz w:val="20"/>
                      <w:szCs w:val="20"/>
                    </w:rPr>
                    <w:t>Recording Secretary</w:t>
                  </w:r>
                </w:p>
              </w:txbxContent>
            </v:textbox>
          </v:shape>
        </w:pict>
      </w:r>
      <w:r>
        <w:rPr>
          <w:b/>
          <w:noProof/>
        </w:rPr>
        <w:pict>
          <v:shape id="_x0000_s2050" type="#_x0000_t202" style="position:absolute;left:0;text-align:left;margin-left:-1.8pt;margin-top:-64.8pt;width:142.2pt;height:142.2pt;z-index:251658240" strokecolor="white [3212]">
            <v:textbox>
              <w:txbxContent>
                <w:p w:rsidR="0085402B" w:rsidRPr="008067BF" w:rsidRDefault="0085402B" w:rsidP="0085402B">
                  <w:pPr>
                    <w:spacing w:line="240" w:lineRule="auto"/>
                    <w:rPr>
                      <w:rFonts w:asciiTheme="majorHAnsi" w:hAnsiTheme="majorHAnsi"/>
                      <w:b/>
                      <w:sz w:val="20"/>
                      <w:szCs w:val="20"/>
                      <w:u w:val="single"/>
                    </w:rPr>
                  </w:pPr>
                  <w:r w:rsidRPr="008067BF">
                    <w:rPr>
                      <w:rFonts w:asciiTheme="majorHAnsi" w:hAnsiTheme="majorHAnsi"/>
                      <w:b/>
                      <w:sz w:val="20"/>
                      <w:szCs w:val="20"/>
                      <w:u w:val="single"/>
                    </w:rPr>
                    <w:t>GOVERNING BOARD</w:t>
                  </w:r>
                </w:p>
                <w:p w:rsidR="0085402B" w:rsidRPr="008067BF" w:rsidRDefault="009C296E" w:rsidP="0085402B">
                  <w:pPr>
                    <w:spacing w:line="240" w:lineRule="auto"/>
                    <w:rPr>
                      <w:rFonts w:asciiTheme="majorHAnsi" w:hAnsiTheme="majorHAnsi"/>
                      <w:i/>
                      <w:sz w:val="20"/>
                      <w:szCs w:val="20"/>
                    </w:rPr>
                  </w:pPr>
                  <w:r>
                    <w:rPr>
                      <w:rFonts w:asciiTheme="majorHAnsi" w:hAnsiTheme="majorHAnsi"/>
                      <w:sz w:val="20"/>
                      <w:szCs w:val="20"/>
                    </w:rPr>
                    <w:t>Stu Speer</w:t>
                  </w:r>
                  <w:r w:rsidR="0085402B" w:rsidRPr="008067BF">
                    <w:rPr>
                      <w:rFonts w:asciiTheme="majorHAnsi" w:hAnsiTheme="majorHAnsi"/>
                      <w:sz w:val="20"/>
                      <w:szCs w:val="20"/>
                    </w:rPr>
                    <w:t xml:space="preserve">, </w:t>
                  </w:r>
                  <w:r w:rsidR="00BB1100">
                    <w:rPr>
                      <w:rFonts w:asciiTheme="majorHAnsi" w:hAnsiTheme="majorHAnsi"/>
                      <w:i/>
                      <w:sz w:val="20"/>
                      <w:szCs w:val="20"/>
                    </w:rPr>
                    <w:t>Chairperson</w:t>
                  </w:r>
                </w:p>
                <w:p w:rsidR="0085402B" w:rsidRPr="008067BF" w:rsidRDefault="002D4D5D" w:rsidP="0085402B">
                  <w:pPr>
                    <w:spacing w:line="240" w:lineRule="auto"/>
                    <w:rPr>
                      <w:rFonts w:asciiTheme="majorHAnsi" w:hAnsiTheme="majorHAnsi"/>
                      <w:i/>
                      <w:sz w:val="20"/>
                      <w:szCs w:val="20"/>
                    </w:rPr>
                  </w:pPr>
                  <w:r>
                    <w:rPr>
                      <w:rFonts w:asciiTheme="majorHAnsi" w:hAnsiTheme="majorHAnsi"/>
                      <w:sz w:val="20"/>
                      <w:szCs w:val="20"/>
                    </w:rPr>
                    <w:t>Nicole Bush,</w:t>
                  </w:r>
                  <w:r w:rsidR="0085402B" w:rsidRPr="008067BF">
                    <w:rPr>
                      <w:rFonts w:asciiTheme="majorHAnsi" w:hAnsiTheme="majorHAnsi"/>
                      <w:sz w:val="20"/>
                      <w:szCs w:val="20"/>
                    </w:rPr>
                    <w:t xml:space="preserve"> </w:t>
                  </w:r>
                  <w:r w:rsidR="00BB1100">
                    <w:rPr>
                      <w:rFonts w:asciiTheme="majorHAnsi" w:hAnsiTheme="majorHAnsi"/>
                      <w:i/>
                      <w:sz w:val="20"/>
                      <w:szCs w:val="20"/>
                    </w:rPr>
                    <w:t>Vice Chairperson</w:t>
                  </w:r>
                </w:p>
                <w:p w:rsidR="002D4D5D" w:rsidRDefault="002D4D5D" w:rsidP="0085402B">
                  <w:pPr>
                    <w:spacing w:line="240" w:lineRule="auto"/>
                    <w:rPr>
                      <w:rFonts w:asciiTheme="majorHAnsi" w:hAnsiTheme="majorHAnsi"/>
                      <w:sz w:val="20"/>
                      <w:szCs w:val="20"/>
                    </w:rPr>
                  </w:pPr>
                  <w:r>
                    <w:rPr>
                      <w:rFonts w:asciiTheme="majorHAnsi" w:hAnsiTheme="majorHAnsi"/>
                      <w:sz w:val="20"/>
                      <w:szCs w:val="20"/>
                    </w:rPr>
                    <w:t>Steve Anderson</w:t>
                  </w:r>
                </w:p>
                <w:p w:rsidR="0085402B" w:rsidRPr="008067BF" w:rsidRDefault="0085402B" w:rsidP="0085402B">
                  <w:pPr>
                    <w:spacing w:line="240" w:lineRule="auto"/>
                    <w:rPr>
                      <w:rFonts w:asciiTheme="majorHAnsi" w:hAnsiTheme="majorHAnsi"/>
                      <w:sz w:val="20"/>
                      <w:szCs w:val="20"/>
                    </w:rPr>
                  </w:pPr>
                  <w:r w:rsidRPr="008067BF">
                    <w:rPr>
                      <w:rFonts w:asciiTheme="majorHAnsi" w:hAnsiTheme="majorHAnsi"/>
                      <w:sz w:val="20"/>
                      <w:szCs w:val="20"/>
                    </w:rPr>
                    <w:t>Dallas Langley</w:t>
                  </w:r>
                </w:p>
                <w:p w:rsidR="0085402B" w:rsidRPr="008067BF" w:rsidRDefault="002D4D5D" w:rsidP="0085402B">
                  <w:pPr>
                    <w:spacing w:line="240" w:lineRule="auto"/>
                    <w:rPr>
                      <w:rFonts w:asciiTheme="majorHAnsi" w:hAnsiTheme="majorHAnsi"/>
                      <w:sz w:val="20"/>
                      <w:szCs w:val="20"/>
                    </w:rPr>
                  </w:pPr>
                  <w:r>
                    <w:rPr>
                      <w:rFonts w:asciiTheme="majorHAnsi" w:hAnsiTheme="majorHAnsi"/>
                      <w:sz w:val="20"/>
                      <w:szCs w:val="20"/>
                    </w:rPr>
                    <w:t>Carrie Base</w:t>
                  </w:r>
                </w:p>
                <w:p w:rsidR="0085402B" w:rsidRPr="008067BF" w:rsidRDefault="0085402B" w:rsidP="0085402B">
                  <w:pPr>
                    <w:spacing w:line="240" w:lineRule="auto"/>
                    <w:rPr>
                      <w:rFonts w:asciiTheme="majorHAnsi" w:hAnsiTheme="majorHAnsi"/>
                      <w:sz w:val="20"/>
                      <w:szCs w:val="20"/>
                    </w:rPr>
                  </w:pPr>
                </w:p>
                <w:p w:rsidR="0085402B" w:rsidRPr="0085402B" w:rsidRDefault="0085402B" w:rsidP="0085402B">
                  <w:pPr>
                    <w:spacing w:line="240" w:lineRule="auto"/>
                    <w:rPr>
                      <w:sz w:val="20"/>
                      <w:szCs w:val="20"/>
                    </w:rPr>
                  </w:pPr>
                </w:p>
                <w:p w:rsidR="0085402B" w:rsidRPr="0085402B" w:rsidRDefault="0085402B"/>
              </w:txbxContent>
            </v:textbox>
          </v:shape>
        </w:pict>
      </w:r>
    </w:p>
    <w:p w:rsidR="00E81B28" w:rsidRDefault="00E81B28" w:rsidP="00E81B28">
      <w:pPr>
        <w:spacing w:line="240" w:lineRule="auto"/>
        <w:jc w:val="center"/>
        <w:rPr>
          <w:b/>
        </w:rPr>
      </w:pPr>
      <w:r>
        <w:rPr>
          <w:b/>
        </w:rPr>
        <w:t>AGENDA</w:t>
      </w:r>
    </w:p>
    <w:p w:rsidR="00E81B28" w:rsidRDefault="00E81B28" w:rsidP="00E81B28">
      <w:pPr>
        <w:spacing w:line="240" w:lineRule="auto"/>
        <w:jc w:val="center"/>
        <w:rPr>
          <w:b/>
        </w:rPr>
      </w:pPr>
      <w:r>
        <w:rPr>
          <w:b/>
        </w:rPr>
        <w:t>REGULAR MEETING</w:t>
      </w:r>
    </w:p>
    <w:p w:rsidR="00B31C2F" w:rsidRDefault="00B16964" w:rsidP="00E81B28">
      <w:pPr>
        <w:spacing w:line="240" w:lineRule="auto"/>
        <w:jc w:val="center"/>
        <w:rPr>
          <w:b/>
        </w:rPr>
      </w:pPr>
      <w:r>
        <w:rPr>
          <w:b/>
        </w:rPr>
        <w:t>Tuesday,</w:t>
      </w:r>
      <w:r w:rsidR="007C2557">
        <w:rPr>
          <w:b/>
        </w:rPr>
        <w:t xml:space="preserve"> May 21</w:t>
      </w:r>
      <w:r w:rsidR="007C2557" w:rsidRPr="007C2557">
        <w:rPr>
          <w:b/>
          <w:vertAlign w:val="superscript"/>
        </w:rPr>
        <w:t>st</w:t>
      </w:r>
      <w:r w:rsidR="007C2557">
        <w:rPr>
          <w:b/>
        </w:rPr>
        <w:t>,</w:t>
      </w:r>
      <w:r w:rsidR="002D4D5D">
        <w:rPr>
          <w:b/>
        </w:rPr>
        <w:t xml:space="preserve"> 2024</w:t>
      </w:r>
    </w:p>
    <w:p w:rsidR="00FD6159" w:rsidRDefault="00FD6159" w:rsidP="00E81B28">
      <w:pPr>
        <w:spacing w:line="240" w:lineRule="auto"/>
        <w:jc w:val="center"/>
        <w:rPr>
          <w:b/>
        </w:rPr>
      </w:pPr>
    </w:p>
    <w:p w:rsidR="00E81B28" w:rsidRDefault="00CF0DD3" w:rsidP="00E81B28">
      <w:pPr>
        <w:spacing w:line="240" w:lineRule="auto"/>
        <w:jc w:val="center"/>
        <w:rPr>
          <w:b/>
        </w:rPr>
      </w:pPr>
      <w:r>
        <w:rPr>
          <w:b/>
        </w:rPr>
        <w:t>4</w:t>
      </w:r>
      <w:r w:rsidR="00E81B28">
        <w:rPr>
          <w:b/>
        </w:rPr>
        <w:t xml:space="preserve">:00 p.m. </w:t>
      </w:r>
    </w:p>
    <w:p w:rsidR="00B31C2F" w:rsidRDefault="00B31C2F" w:rsidP="00E81B28">
      <w:pPr>
        <w:spacing w:line="240" w:lineRule="auto"/>
        <w:jc w:val="center"/>
        <w:rPr>
          <w:b/>
        </w:rPr>
      </w:pPr>
    </w:p>
    <w:p w:rsidR="00E81B28" w:rsidRPr="00B31C2F" w:rsidRDefault="00B31C2F" w:rsidP="00B31C2F">
      <w:pPr>
        <w:spacing w:line="240" w:lineRule="auto"/>
        <w:jc w:val="center"/>
        <w:rPr>
          <w:b/>
        </w:rPr>
      </w:pPr>
      <w:r w:rsidRPr="00B31C2F">
        <w:rPr>
          <w:b/>
        </w:rPr>
        <w:t>ADDRESSING THE BOARD</w:t>
      </w:r>
    </w:p>
    <w:p w:rsidR="00E81B28" w:rsidRPr="00B31C2F" w:rsidRDefault="00B31C2F" w:rsidP="00B31C2F">
      <w:pPr>
        <w:spacing w:line="276" w:lineRule="auto"/>
        <w:rPr>
          <w:sz w:val="16"/>
          <w:szCs w:val="16"/>
        </w:rPr>
      </w:pPr>
      <w:r w:rsidRPr="00B31C2F">
        <w:rPr>
          <w:sz w:val="16"/>
          <w:szCs w:val="16"/>
        </w:rPr>
        <w:t>*</w:t>
      </w:r>
      <w:r w:rsidR="00E81B28" w:rsidRPr="00B31C2F">
        <w:rPr>
          <w:sz w:val="16"/>
          <w:szCs w:val="16"/>
        </w:rPr>
        <w:t>Any person desiring to address the Board shall first secure permission from the presiding officer.  Speaker cards are provided so that individuals can bring to the attention of the presiding officer their desire to speak on a particular agenda item.  Cards are available on the Secretary’s desk and shall be completed and presented to the Secretary of the Board in advance of speaking.</w:t>
      </w:r>
    </w:p>
    <w:p w:rsidR="00E81B28" w:rsidRDefault="00B31C2F" w:rsidP="00E81B28">
      <w:pPr>
        <w:pBdr>
          <w:bottom w:val="single" w:sz="12" w:space="1" w:color="auto"/>
        </w:pBdr>
        <w:spacing w:line="276" w:lineRule="auto"/>
        <w:rPr>
          <w:sz w:val="16"/>
          <w:szCs w:val="16"/>
        </w:rPr>
      </w:pPr>
      <w:r w:rsidRPr="00B31C2F">
        <w:rPr>
          <w:sz w:val="16"/>
          <w:szCs w:val="16"/>
        </w:rPr>
        <w:t>*</w:t>
      </w:r>
      <w:r w:rsidR="00E81B28" w:rsidRPr="00B31C2F">
        <w:rPr>
          <w:sz w:val="16"/>
          <w:szCs w:val="16"/>
        </w:rPr>
        <w:t>Matters under the jurisdiction of the Board, and are NOT on the agenda, maybe addressed by the public at the time provided in the agenda under Public Comment.  The Board limits testimony on those items (both on the agenda and not) to three minutes per person and no more than three individuals shall address the same subject.</w:t>
      </w:r>
    </w:p>
    <w:p w:rsidR="00E81B28" w:rsidRDefault="00E81B28" w:rsidP="00E81B28">
      <w:pPr>
        <w:spacing w:line="240" w:lineRule="auto"/>
        <w:rPr>
          <w:b/>
        </w:rPr>
      </w:pPr>
    </w:p>
    <w:p w:rsidR="00E81B28" w:rsidRPr="004F1DA4" w:rsidRDefault="00B31C2F" w:rsidP="00491635">
      <w:pPr>
        <w:pStyle w:val="ListParagraph"/>
        <w:numPr>
          <w:ilvl w:val="0"/>
          <w:numId w:val="1"/>
        </w:numPr>
        <w:spacing w:line="240" w:lineRule="auto"/>
        <w:rPr>
          <w:b/>
          <w:sz w:val="20"/>
          <w:szCs w:val="20"/>
        </w:rPr>
      </w:pPr>
      <w:r w:rsidRPr="004F1DA4">
        <w:rPr>
          <w:b/>
          <w:sz w:val="20"/>
          <w:szCs w:val="20"/>
        </w:rPr>
        <w:t>CALL TO ORDER</w:t>
      </w:r>
    </w:p>
    <w:p w:rsidR="004B5803" w:rsidRDefault="00B31C2F" w:rsidP="00491635">
      <w:pPr>
        <w:pStyle w:val="ListParagraph"/>
        <w:numPr>
          <w:ilvl w:val="0"/>
          <w:numId w:val="1"/>
        </w:numPr>
        <w:spacing w:line="240" w:lineRule="auto"/>
        <w:rPr>
          <w:b/>
          <w:sz w:val="20"/>
          <w:szCs w:val="20"/>
        </w:rPr>
      </w:pPr>
      <w:r w:rsidRPr="004F1DA4">
        <w:rPr>
          <w:b/>
          <w:sz w:val="20"/>
          <w:szCs w:val="20"/>
        </w:rPr>
        <w:t>FLAG SALUTE</w:t>
      </w:r>
    </w:p>
    <w:p w:rsidR="00F8225B" w:rsidRPr="004F1DA4" w:rsidRDefault="00F8225B" w:rsidP="00F8225B">
      <w:pPr>
        <w:pStyle w:val="ListParagraph"/>
        <w:spacing w:line="240" w:lineRule="auto"/>
        <w:rPr>
          <w:b/>
          <w:sz w:val="20"/>
          <w:szCs w:val="20"/>
        </w:rPr>
      </w:pPr>
    </w:p>
    <w:p w:rsidR="00F8225B" w:rsidRDefault="00843725" w:rsidP="00491635">
      <w:pPr>
        <w:pStyle w:val="ListParagraph"/>
        <w:numPr>
          <w:ilvl w:val="0"/>
          <w:numId w:val="1"/>
        </w:numPr>
        <w:spacing w:line="240" w:lineRule="auto"/>
        <w:rPr>
          <w:b/>
          <w:sz w:val="20"/>
          <w:szCs w:val="20"/>
        </w:rPr>
      </w:pPr>
      <w:r>
        <w:rPr>
          <w:b/>
          <w:sz w:val="20"/>
          <w:szCs w:val="20"/>
        </w:rPr>
        <w:t>*</w:t>
      </w:r>
      <w:r w:rsidR="00B31C2F" w:rsidRPr="004F1DA4">
        <w:rPr>
          <w:b/>
          <w:sz w:val="20"/>
          <w:szCs w:val="20"/>
        </w:rPr>
        <w:t>APPROVAL OF AGENDA</w:t>
      </w:r>
    </w:p>
    <w:p w:rsidR="00E81B28" w:rsidRPr="004F1DA4" w:rsidRDefault="00B31C2F" w:rsidP="00F8225B">
      <w:pPr>
        <w:pStyle w:val="ListParagraph"/>
        <w:spacing w:line="240" w:lineRule="auto"/>
        <w:rPr>
          <w:b/>
          <w:sz w:val="20"/>
          <w:szCs w:val="20"/>
        </w:rPr>
      </w:pPr>
      <w:r w:rsidRPr="004F1DA4">
        <w:rPr>
          <w:b/>
          <w:sz w:val="20"/>
          <w:szCs w:val="20"/>
        </w:rPr>
        <w:tab/>
      </w:r>
      <w:r w:rsidRPr="004F1DA4">
        <w:rPr>
          <w:b/>
          <w:sz w:val="20"/>
          <w:szCs w:val="20"/>
        </w:rPr>
        <w:tab/>
      </w:r>
      <w:r w:rsidRPr="004F1DA4">
        <w:rPr>
          <w:b/>
          <w:sz w:val="20"/>
          <w:szCs w:val="20"/>
        </w:rPr>
        <w:tab/>
      </w:r>
      <w:r w:rsidRPr="004F1DA4">
        <w:rPr>
          <w:b/>
          <w:sz w:val="20"/>
          <w:szCs w:val="20"/>
        </w:rPr>
        <w:tab/>
      </w:r>
      <w:r w:rsidRPr="004F1DA4">
        <w:rPr>
          <w:b/>
          <w:sz w:val="20"/>
          <w:szCs w:val="20"/>
        </w:rPr>
        <w:tab/>
      </w:r>
      <w:r w:rsidRPr="004F1DA4">
        <w:rPr>
          <w:b/>
          <w:sz w:val="20"/>
          <w:szCs w:val="20"/>
        </w:rPr>
        <w:tab/>
      </w:r>
      <w:r w:rsidRPr="004F1DA4">
        <w:rPr>
          <w:b/>
          <w:sz w:val="20"/>
          <w:szCs w:val="20"/>
        </w:rPr>
        <w:tab/>
      </w:r>
      <w:r w:rsidRPr="004F1DA4">
        <w:rPr>
          <w:b/>
          <w:sz w:val="20"/>
          <w:szCs w:val="20"/>
        </w:rPr>
        <w:tab/>
      </w:r>
      <w:r w:rsidRPr="004F1DA4">
        <w:rPr>
          <w:b/>
          <w:sz w:val="20"/>
          <w:szCs w:val="20"/>
        </w:rPr>
        <w:tab/>
      </w:r>
    </w:p>
    <w:p w:rsidR="00F8225B" w:rsidRDefault="00843725" w:rsidP="00491635">
      <w:pPr>
        <w:pStyle w:val="ListParagraph"/>
        <w:numPr>
          <w:ilvl w:val="0"/>
          <w:numId w:val="1"/>
        </w:numPr>
        <w:spacing w:line="240" w:lineRule="auto"/>
        <w:rPr>
          <w:b/>
          <w:sz w:val="20"/>
          <w:szCs w:val="20"/>
        </w:rPr>
      </w:pPr>
      <w:r>
        <w:rPr>
          <w:b/>
          <w:sz w:val="20"/>
          <w:szCs w:val="20"/>
        </w:rPr>
        <w:t>*</w:t>
      </w:r>
      <w:r w:rsidR="00B31C2F" w:rsidRPr="004F1DA4">
        <w:rPr>
          <w:b/>
          <w:sz w:val="20"/>
          <w:szCs w:val="20"/>
        </w:rPr>
        <w:t>APPROVAL OF MINUTES FOR THE MEETING OF :</w:t>
      </w:r>
      <w:r w:rsidR="002D4D5D">
        <w:rPr>
          <w:b/>
          <w:sz w:val="20"/>
          <w:szCs w:val="20"/>
        </w:rPr>
        <w:t xml:space="preserve"> </w:t>
      </w:r>
      <w:r w:rsidR="00FF217F">
        <w:rPr>
          <w:sz w:val="20"/>
          <w:szCs w:val="20"/>
        </w:rPr>
        <w:t>April 23</w:t>
      </w:r>
      <w:r w:rsidR="00FF217F" w:rsidRPr="00FF217F">
        <w:rPr>
          <w:sz w:val="20"/>
          <w:szCs w:val="20"/>
          <w:vertAlign w:val="superscript"/>
        </w:rPr>
        <w:t>rd</w:t>
      </w:r>
      <w:r w:rsidR="00FF217F">
        <w:rPr>
          <w:sz w:val="20"/>
          <w:szCs w:val="20"/>
        </w:rPr>
        <w:t xml:space="preserve"> </w:t>
      </w:r>
      <w:r w:rsidR="002D4D5D">
        <w:rPr>
          <w:sz w:val="20"/>
          <w:szCs w:val="20"/>
        </w:rPr>
        <w:t>, 2024</w:t>
      </w:r>
      <w:r w:rsidR="00B31C2F" w:rsidRPr="004F1DA4">
        <w:rPr>
          <w:b/>
          <w:sz w:val="20"/>
          <w:szCs w:val="20"/>
        </w:rPr>
        <w:tab/>
      </w:r>
    </w:p>
    <w:p w:rsidR="00E81B28" w:rsidRPr="004F1DA4" w:rsidRDefault="00B31C2F" w:rsidP="00F8225B">
      <w:pPr>
        <w:pStyle w:val="ListParagraph"/>
        <w:spacing w:line="240" w:lineRule="auto"/>
        <w:rPr>
          <w:b/>
          <w:sz w:val="20"/>
          <w:szCs w:val="20"/>
        </w:rPr>
      </w:pPr>
      <w:r w:rsidRPr="004F1DA4">
        <w:rPr>
          <w:b/>
          <w:sz w:val="20"/>
          <w:szCs w:val="20"/>
        </w:rPr>
        <w:tab/>
      </w:r>
      <w:r w:rsidR="009D252E" w:rsidRPr="004F1DA4">
        <w:rPr>
          <w:b/>
          <w:sz w:val="20"/>
          <w:szCs w:val="20"/>
        </w:rPr>
        <w:tab/>
      </w:r>
    </w:p>
    <w:p w:rsidR="00E81B28" w:rsidRPr="004F1DA4" w:rsidRDefault="00B31C2F" w:rsidP="00491635">
      <w:pPr>
        <w:pStyle w:val="ListParagraph"/>
        <w:numPr>
          <w:ilvl w:val="0"/>
          <w:numId w:val="1"/>
        </w:numPr>
        <w:spacing w:line="240" w:lineRule="auto"/>
        <w:rPr>
          <w:b/>
          <w:sz w:val="20"/>
          <w:szCs w:val="20"/>
        </w:rPr>
      </w:pPr>
      <w:r w:rsidRPr="004F1DA4">
        <w:rPr>
          <w:b/>
          <w:sz w:val="20"/>
          <w:szCs w:val="20"/>
        </w:rPr>
        <w:t>PUBLIC COMMENT</w:t>
      </w:r>
    </w:p>
    <w:p w:rsidR="00F8225B" w:rsidRPr="004F1DA4" w:rsidRDefault="008067BF" w:rsidP="00491635">
      <w:pPr>
        <w:pStyle w:val="ListParagraph"/>
        <w:spacing w:line="240" w:lineRule="auto"/>
        <w:rPr>
          <w:sz w:val="20"/>
          <w:szCs w:val="20"/>
        </w:rPr>
      </w:pPr>
      <w:r w:rsidRPr="004F1DA4">
        <w:rPr>
          <w:sz w:val="20"/>
          <w:szCs w:val="20"/>
        </w:rPr>
        <w:t xml:space="preserve">(Any person may address the Board at this time to comment on any subject not on the agenda. However, the Board may not take action other than to direct staff to </w:t>
      </w:r>
      <w:proofErr w:type="spellStart"/>
      <w:r w:rsidRPr="004F1DA4">
        <w:rPr>
          <w:sz w:val="20"/>
          <w:szCs w:val="20"/>
        </w:rPr>
        <w:t>agendize</w:t>
      </w:r>
      <w:proofErr w:type="spellEnd"/>
      <w:r w:rsidRPr="004F1DA4">
        <w:rPr>
          <w:sz w:val="20"/>
          <w:szCs w:val="20"/>
        </w:rPr>
        <w:t xml:space="preserve"> the matter at a future meeting).</w:t>
      </w:r>
    </w:p>
    <w:p w:rsidR="00BC2277" w:rsidRDefault="00BC2277" w:rsidP="00BC2277">
      <w:pPr>
        <w:pStyle w:val="ListParagraph"/>
        <w:spacing w:line="240" w:lineRule="auto"/>
        <w:rPr>
          <w:b/>
          <w:sz w:val="20"/>
          <w:szCs w:val="20"/>
        </w:rPr>
      </w:pPr>
    </w:p>
    <w:p w:rsidR="00BC2277" w:rsidRPr="00D95696" w:rsidRDefault="00BC2277" w:rsidP="00BC2277">
      <w:pPr>
        <w:pStyle w:val="ListParagraph"/>
        <w:numPr>
          <w:ilvl w:val="0"/>
          <w:numId w:val="1"/>
        </w:numPr>
        <w:spacing w:line="240" w:lineRule="auto"/>
        <w:rPr>
          <w:b/>
          <w:sz w:val="20"/>
          <w:szCs w:val="20"/>
        </w:rPr>
      </w:pPr>
      <w:r>
        <w:rPr>
          <w:b/>
          <w:sz w:val="20"/>
          <w:szCs w:val="20"/>
        </w:rPr>
        <w:t>STAFF REPORT</w:t>
      </w:r>
    </w:p>
    <w:p w:rsidR="00BC2277" w:rsidRDefault="00BC2277" w:rsidP="004F1DA4">
      <w:pPr>
        <w:pStyle w:val="ListParagraph"/>
        <w:numPr>
          <w:ilvl w:val="0"/>
          <w:numId w:val="1"/>
        </w:numPr>
        <w:spacing w:line="240" w:lineRule="auto"/>
        <w:rPr>
          <w:b/>
          <w:sz w:val="20"/>
          <w:szCs w:val="20"/>
        </w:rPr>
      </w:pPr>
      <w:r>
        <w:rPr>
          <w:b/>
          <w:sz w:val="20"/>
          <w:szCs w:val="20"/>
        </w:rPr>
        <w:t>OLD BUSINESS</w:t>
      </w:r>
    </w:p>
    <w:p w:rsidR="003B0E90" w:rsidRPr="003B0E90" w:rsidRDefault="003B0E90" w:rsidP="003B0E90">
      <w:pPr>
        <w:pStyle w:val="ListParagraph"/>
        <w:numPr>
          <w:ilvl w:val="1"/>
          <w:numId w:val="1"/>
        </w:numPr>
        <w:spacing w:line="240" w:lineRule="auto"/>
        <w:rPr>
          <w:sz w:val="20"/>
        </w:rPr>
      </w:pPr>
      <w:r w:rsidRPr="003B0E90">
        <w:rPr>
          <w:b/>
          <w:sz w:val="20"/>
        </w:rPr>
        <w:t>Subject:</w:t>
      </w:r>
      <w:r w:rsidRPr="003B0E90">
        <w:rPr>
          <w:b/>
          <w:sz w:val="20"/>
        </w:rPr>
        <w:tab/>
      </w:r>
      <w:r w:rsidRPr="003B0E90">
        <w:rPr>
          <w:sz w:val="20"/>
        </w:rPr>
        <w:tab/>
      </w:r>
      <w:r w:rsidR="00577FF7">
        <w:rPr>
          <w:sz w:val="20"/>
        </w:rPr>
        <w:tab/>
        <w:t>Park Project Funds</w:t>
      </w:r>
      <w:r>
        <w:rPr>
          <w:sz w:val="20"/>
        </w:rPr>
        <w:tab/>
      </w:r>
    </w:p>
    <w:p w:rsidR="003B0E90" w:rsidRPr="003B0E90" w:rsidRDefault="003B0E90" w:rsidP="003B0E90">
      <w:pPr>
        <w:pStyle w:val="ListParagraph"/>
        <w:ind w:left="1440"/>
        <w:rPr>
          <w:sz w:val="20"/>
        </w:rPr>
      </w:pPr>
      <w:r w:rsidRPr="003B0E90">
        <w:rPr>
          <w:b/>
          <w:sz w:val="20"/>
        </w:rPr>
        <w:t>Recommendation:</w:t>
      </w:r>
      <w:r w:rsidRPr="003B0E90">
        <w:rPr>
          <w:sz w:val="20"/>
        </w:rPr>
        <w:t xml:space="preserve"> </w:t>
      </w:r>
      <w:r>
        <w:rPr>
          <w:sz w:val="20"/>
        </w:rPr>
        <w:tab/>
      </w:r>
      <w:r w:rsidR="00577FF7">
        <w:rPr>
          <w:sz w:val="20"/>
        </w:rPr>
        <w:t xml:space="preserve">Review remaining balance  </w:t>
      </w:r>
    </w:p>
    <w:p w:rsidR="00491635" w:rsidRDefault="000245B9" w:rsidP="004F1DA4">
      <w:pPr>
        <w:pStyle w:val="ListParagraph"/>
        <w:numPr>
          <w:ilvl w:val="0"/>
          <w:numId w:val="1"/>
        </w:numPr>
        <w:spacing w:line="240" w:lineRule="auto"/>
        <w:rPr>
          <w:b/>
          <w:sz w:val="20"/>
          <w:szCs w:val="20"/>
        </w:rPr>
      </w:pPr>
      <w:r>
        <w:rPr>
          <w:b/>
          <w:sz w:val="20"/>
          <w:szCs w:val="20"/>
        </w:rPr>
        <w:t>NEW BUSINES</w:t>
      </w:r>
      <w:r w:rsidR="00491635">
        <w:rPr>
          <w:b/>
          <w:sz w:val="20"/>
          <w:szCs w:val="20"/>
        </w:rPr>
        <w:t>S</w:t>
      </w:r>
    </w:p>
    <w:p w:rsidR="0072316D" w:rsidRDefault="0072316D" w:rsidP="0072316D">
      <w:pPr>
        <w:pStyle w:val="ListParagraph"/>
        <w:spacing w:line="240" w:lineRule="auto"/>
        <w:rPr>
          <w:b/>
          <w:sz w:val="20"/>
          <w:szCs w:val="20"/>
        </w:rPr>
      </w:pPr>
    </w:p>
    <w:p w:rsidR="003B0E90" w:rsidRPr="00577FF7" w:rsidRDefault="0072316D" w:rsidP="0072316D">
      <w:pPr>
        <w:pStyle w:val="ListParagraph"/>
        <w:numPr>
          <w:ilvl w:val="1"/>
          <w:numId w:val="1"/>
        </w:numPr>
        <w:spacing w:line="240" w:lineRule="auto"/>
        <w:rPr>
          <w:sz w:val="20"/>
          <w:szCs w:val="20"/>
        </w:rPr>
      </w:pPr>
      <w:r>
        <w:rPr>
          <w:b/>
          <w:sz w:val="20"/>
          <w:szCs w:val="20"/>
        </w:rPr>
        <w:t>Subject:</w:t>
      </w:r>
      <w:r>
        <w:rPr>
          <w:b/>
          <w:sz w:val="20"/>
          <w:szCs w:val="20"/>
        </w:rPr>
        <w:tab/>
      </w:r>
      <w:r>
        <w:rPr>
          <w:b/>
          <w:sz w:val="20"/>
          <w:szCs w:val="20"/>
        </w:rPr>
        <w:tab/>
      </w:r>
      <w:r>
        <w:rPr>
          <w:b/>
          <w:sz w:val="20"/>
          <w:szCs w:val="20"/>
        </w:rPr>
        <w:tab/>
      </w:r>
      <w:r w:rsidR="006503F4">
        <w:rPr>
          <w:sz w:val="20"/>
          <w:szCs w:val="20"/>
        </w:rPr>
        <w:t>Conflict of Interest Code</w:t>
      </w:r>
    </w:p>
    <w:p w:rsidR="0072316D" w:rsidRDefault="0072316D" w:rsidP="0072316D">
      <w:pPr>
        <w:pStyle w:val="ListParagraph"/>
        <w:spacing w:line="240" w:lineRule="auto"/>
        <w:ind w:left="1440"/>
        <w:rPr>
          <w:b/>
          <w:sz w:val="20"/>
          <w:szCs w:val="20"/>
        </w:rPr>
      </w:pPr>
      <w:r>
        <w:rPr>
          <w:b/>
          <w:sz w:val="20"/>
          <w:szCs w:val="20"/>
        </w:rPr>
        <w:t>Recommendation:</w:t>
      </w:r>
      <w:r>
        <w:rPr>
          <w:b/>
          <w:sz w:val="20"/>
          <w:szCs w:val="20"/>
        </w:rPr>
        <w:tab/>
      </w:r>
      <w:r w:rsidR="00577FF7" w:rsidRPr="00577FF7">
        <w:rPr>
          <w:sz w:val="20"/>
          <w:szCs w:val="20"/>
        </w:rPr>
        <w:t xml:space="preserve">Approve the </w:t>
      </w:r>
      <w:r w:rsidR="006503F4">
        <w:rPr>
          <w:sz w:val="20"/>
          <w:szCs w:val="20"/>
        </w:rPr>
        <w:t xml:space="preserve">Conflict of Interest Code </w:t>
      </w:r>
    </w:p>
    <w:p w:rsidR="0042320C" w:rsidRDefault="00BC6358" w:rsidP="0042320C">
      <w:pPr>
        <w:pStyle w:val="ListParagraph"/>
        <w:spacing w:line="240" w:lineRule="auto"/>
        <w:ind w:left="1440"/>
        <w:rPr>
          <w:sz w:val="20"/>
          <w:szCs w:val="20"/>
        </w:rPr>
      </w:pPr>
      <w:r>
        <w:rPr>
          <w:b/>
          <w:sz w:val="20"/>
          <w:szCs w:val="20"/>
        </w:rPr>
        <w:tab/>
      </w:r>
      <w:r w:rsidRPr="00BC2277">
        <w:rPr>
          <w:sz w:val="20"/>
          <w:szCs w:val="20"/>
        </w:rPr>
        <w:t xml:space="preserve"> </w:t>
      </w:r>
    </w:p>
    <w:p w:rsidR="001B699D" w:rsidRPr="00F55118" w:rsidRDefault="00BC6358" w:rsidP="00F55118">
      <w:pPr>
        <w:pStyle w:val="ListParagraph"/>
        <w:spacing w:line="240" w:lineRule="auto"/>
        <w:ind w:left="1440"/>
        <w:rPr>
          <w:sz w:val="20"/>
          <w:szCs w:val="20"/>
        </w:rPr>
      </w:pPr>
      <w:r>
        <w:rPr>
          <w:b/>
          <w:sz w:val="20"/>
          <w:szCs w:val="20"/>
        </w:rPr>
        <w:tab/>
      </w:r>
      <w:r w:rsidR="003D2C6A" w:rsidRPr="00EE76EC">
        <w:rPr>
          <w:b/>
          <w:sz w:val="20"/>
          <w:szCs w:val="20"/>
        </w:rPr>
        <w:tab/>
      </w:r>
      <w:r w:rsidR="001B699D" w:rsidRPr="00EE76EC">
        <w:rPr>
          <w:sz w:val="20"/>
          <w:szCs w:val="20"/>
        </w:rPr>
        <w:tab/>
      </w:r>
    </w:p>
    <w:p w:rsidR="00491635" w:rsidRDefault="000245B9" w:rsidP="004F1DA4">
      <w:pPr>
        <w:pStyle w:val="ListParagraph"/>
        <w:numPr>
          <w:ilvl w:val="0"/>
          <w:numId w:val="1"/>
        </w:numPr>
        <w:spacing w:line="240" w:lineRule="auto"/>
        <w:rPr>
          <w:b/>
          <w:sz w:val="20"/>
          <w:szCs w:val="20"/>
        </w:rPr>
      </w:pPr>
      <w:r w:rsidRPr="004F1DA4">
        <w:rPr>
          <w:b/>
          <w:sz w:val="20"/>
          <w:szCs w:val="20"/>
        </w:rPr>
        <w:t>DISTRICTS FINANCIAL REPORT</w:t>
      </w:r>
    </w:p>
    <w:p w:rsidR="00F8225B" w:rsidRPr="004F1DA4" w:rsidRDefault="00F8225B" w:rsidP="00F8225B">
      <w:pPr>
        <w:pStyle w:val="ListParagraph"/>
        <w:spacing w:line="240" w:lineRule="auto"/>
        <w:rPr>
          <w:b/>
          <w:sz w:val="20"/>
          <w:szCs w:val="20"/>
        </w:rPr>
      </w:pPr>
    </w:p>
    <w:p w:rsidR="000245B9" w:rsidRPr="004F1DA4" w:rsidRDefault="003D2C6A" w:rsidP="00491635">
      <w:pPr>
        <w:pStyle w:val="ListParagraph"/>
        <w:numPr>
          <w:ilvl w:val="0"/>
          <w:numId w:val="14"/>
        </w:numPr>
        <w:spacing w:line="240" w:lineRule="auto"/>
        <w:rPr>
          <w:b/>
          <w:sz w:val="20"/>
          <w:szCs w:val="20"/>
        </w:rPr>
      </w:pPr>
      <w:r w:rsidRPr="004F1DA4">
        <w:rPr>
          <w:b/>
          <w:sz w:val="20"/>
          <w:szCs w:val="20"/>
        </w:rPr>
        <w:t>Subject:</w:t>
      </w:r>
      <w:r w:rsidRPr="004F1DA4">
        <w:rPr>
          <w:b/>
          <w:sz w:val="20"/>
          <w:szCs w:val="20"/>
        </w:rPr>
        <w:tab/>
      </w:r>
      <w:r w:rsidR="000245B9" w:rsidRPr="004F1DA4">
        <w:rPr>
          <w:b/>
          <w:sz w:val="20"/>
          <w:szCs w:val="20"/>
        </w:rPr>
        <w:t xml:space="preserve"> </w:t>
      </w:r>
      <w:r w:rsidR="000245B9" w:rsidRPr="004F1DA4">
        <w:rPr>
          <w:b/>
          <w:sz w:val="20"/>
          <w:szCs w:val="20"/>
        </w:rPr>
        <w:tab/>
      </w:r>
      <w:r w:rsidR="003B0E90">
        <w:rPr>
          <w:b/>
          <w:sz w:val="20"/>
          <w:szCs w:val="20"/>
        </w:rPr>
        <w:tab/>
      </w:r>
      <w:r w:rsidR="006A7567" w:rsidRPr="004F1DA4">
        <w:rPr>
          <w:sz w:val="20"/>
          <w:szCs w:val="20"/>
        </w:rPr>
        <w:t>Cash M</w:t>
      </w:r>
      <w:r w:rsidR="000245B9" w:rsidRPr="004F1DA4">
        <w:rPr>
          <w:sz w:val="20"/>
          <w:szCs w:val="20"/>
        </w:rPr>
        <w:t>anagement</w:t>
      </w:r>
      <w:r w:rsidR="00B64017">
        <w:rPr>
          <w:sz w:val="20"/>
          <w:szCs w:val="20"/>
        </w:rPr>
        <w:t xml:space="preserve">, </w:t>
      </w:r>
      <w:r w:rsidR="006A7567" w:rsidRPr="004F1DA4">
        <w:rPr>
          <w:sz w:val="20"/>
          <w:szCs w:val="20"/>
        </w:rPr>
        <w:t>Accounts P</w:t>
      </w:r>
      <w:r w:rsidR="000245B9" w:rsidRPr="004F1DA4">
        <w:rPr>
          <w:sz w:val="20"/>
          <w:szCs w:val="20"/>
        </w:rPr>
        <w:t>ayable</w:t>
      </w:r>
      <w:r w:rsidR="003B0E90">
        <w:rPr>
          <w:sz w:val="20"/>
          <w:szCs w:val="20"/>
        </w:rPr>
        <w:t xml:space="preserve"> and Revenue and Expenditure</w:t>
      </w:r>
    </w:p>
    <w:p w:rsidR="003733DF" w:rsidRPr="004F1DA4" w:rsidRDefault="00B64017" w:rsidP="00491635">
      <w:pPr>
        <w:pStyle w:val="ListParagraph"/>
        <w:spacing w:line="240" w:lineRule="auto"/>
        <w:ind w:left="1440"/>
        <w:rPr>
          <w:sz w:val="20"/>
          <w:szCs w:val="20"/>
        </w:rPr>
      </w:pPr>
      <w:r>
        <w:rPr>
          <w:b/>
          <w:sz w:val="20"/>
          <w:szCs w:val="20"/>
        </w:rPr>
        <w:t>Report</w:t>
      </w:r>
      <w:r w:rsidR="000245B9" w:rsidRPr="004F1DA4">
        <w:rPr>
          <w:b/>
          <w:sz w:val="20"/>
          <w:szCs w:val="20"/>
        </w:rPr>
        <w:t>:</w:t>
      </w:r>
      <w:r w:rsidR="003D2C6A" w:rsidRPr="004F1DA4">
        <w:rPr>
          <w:b/>
          <w:sz w:val="20"/>
          <w:szCs w:val="20"/>
        </w:rPr>
        <w:tab/>
      </w:r>
      <w:r w:rsidR="000245B9" w:rsidRPr="004F1DA4">
        <w:rPr>
          <w:b/>
          <w:sz w:val="20"/>
          <w:szCs w:val="20"/>
        </w:rPr>
        <w:t xml:space="preserve"> </w:t>
      </w:r>
      <w:r w:rsidR="000245B9" w:rsidRPr="004F1DA4">
        <w:rPr>
          <w:b/>
          <w:sz w:val="20"/>
          <w:szCs w:val="20"/>
        </w:rPr>
        <w:tab/>
      </w:r>
      <w:r w:rsidR="003B0E90">
        <w:rPr>
          <w:b/>
          <w:sz w:val="20"/>
          <w:szCs w:val="20"/>
        </w:rPr>
        <w:tab/>
      </w:r>
      <w:r>
        <w:rPr>
          <w:sz w:val="20"/>
          <w:szCs w:val="20"/>
        </w:rPr>
        <w:t xml:space="preserve">For Boards Review – Report </w:t>
      </w:r>
    </w:p>
    <w:p w:rsidR="003733DF" w:rsidRPr="004F1DA4" w:rsidRDefault="003733DF" w:rsidP="00177148">
      <w:pPr>
        <w:spacing w:line="240" w:lineRule="auto"/>
        <w:rPr>
          <w:b/>
          <w:sz w:val="20"/>
          <w:szCs w:val="20"/>
        </w:rPr>
      </w:pPr>
    </w:p>
    <w:p w:rsidR="00843725" w:rsidRPr="004F1DA4" w:rsidRDefault="00843725" w:rsidP="00843725">
      <w:pPr>
        <w:spacing w:line="240" w:lineRule="auto"/>
        <w:ind w:left="1440"/>
        <w:rPr>
          <w:b/>
          <w:sz w:val="20"/>
          <w:szCs w:val="20"/>
        </w:rPr>
      </w:pPr>
    </w:p>
    <w:p w:rsidR="00375DD3" w:rsidRPr="004F1DA4" w:rsidRDefault="00E81B28" w:rsidP="00491635">
      <w:pPr>
        <w:pStyle w:val="ListParagraph"/>
        <w:numPr>
          <w:ilvl w:val="0"/>
          <w:numId w:val="1"/>
        </w:numPr>
        <w:spacing w:line="240" w:lineRule="auto"/>
        <w:rPr>
          <w:b/>
          <w:sz w:val="20"/>
          <w:szCs w:val="20"/>
        </w:rPr>
      </w:pPr>
      <w:r w:rsidRPr="004F1DA4">
        <w:rPr>
          <w:b/>
          <w:sz w:val="20"/>
          <w:szCs w:val="20"/>
        </w:rPr>
        <w:t>A</w:t>
      </w:r>
      <w:r w:rsidR="001B5BCA" w:rsidRPr="004F1DA4">
        <w:rPr>
          <w:b/>
          <w:sz w:val="20"/>
          <w:szCs w:val="20"/>
        </w:rPr>
        <w:t>DJOURN</w:t>
      </w:r>
    </w:p>
    <w:p w:rsidR="001B5BCA" w:rsidRPr="009D252E" w:rsidRDefault="001B5BCA" w:rsidP="00491635">
      <w:pPr>
        <w:pStyle w:val="ListParagraph"/>
        <w:spacing w:line="240" w:lineRule="auto"/>
        <w:rPr>
          <w:b/>
          <w:sz w:val="20"/>
          <w:szCs w:val="20"/>
        </w:rPr>
      </w:pPr>
    </w:p>
    <w:p w:rsidR="004F5EE4" w:rsidRPr="004F5EE4" w:rsidRDefault="001B5BCA" w:rsidP="004F5EE4">
      <w:pPr>
        <w:pStyle w:val="ListParagraph"/>
        <w:spacing w:line="240" w:lineRule="auto"/>
        <w:jc w:val="center"/>
        <w:rPr>
          <w:sz w:val="20"/>
          <w:szCs w:val="20"/>
        </w:rPr>
      </w:pPr>
      <w:r w:rsidRPr="009D252E">
        <w:rPr>
          <w:sz w:val="20"/>
          <w:szCs w:val="20"/>
        </w:rPr>
        <w:t>NEXT SCHEDULE</w:t>
      </w:r>
      <w:r w:rsidR="000245B9">
        <w:rPr>
          <w:sz w:val="20"/>
          <w:szCs w:val="20"/>
        </w:rPr>
        <w:t>D GOVERNING BOARD MEETING</w:t>
      </w:r>
      <w:r w:rsidR="00FF217F">
        <w:rPr>
          <w:b/>
          <w:bCs/>
          <w:sz w:val="20"/>
          <w:szCs w:val="20"/>
          <w:u w:val="single"/>
        </w:rPr>
        <w:t xml:space="preserve"> June </w:t>
      </w:r>
      <w:proofErr w:type="gramStart"/>
      <w:r w:rsidR="00FF217F">
        <w:rPr>
          <w:b/>
          <w:bCs/>
          <w:sz w:val="20"/>
          <w:szCs w:val="20"/>
          <w:u w:val="single"/>
        </w:rPr>
        <w:t>18</w:t>
      </w:r>
      <w:r w:rsidR="00FF217F" w:rsidRPr="00FF217F">
        <w:rPr>
          <w:b/>
          <w:bCs/>
          <w:sz w:val="20"/>
          <w:szCs w:val="20"/>
          <w:u w:val="single"/>
          <w:vertAlign w:val="superscript"/>
        </w:rPr>
        <w:t>th</w:t>
      </w:r>
      <w:r w:rsidR="00FF217F">
        <w:rPr>
          <w:b/>
          <w:bCs/>
          <w:sz w:val="20"/>
          <w:szCs w:val="20"/>
          <w:u w:val="single"/>
        </w:rPr>
        <w:t xml:space="preserve"> </w:t>
      </w:r>
      <w:r w:rsidR="009C296E">
        <w:rPr>
          <w:b/>
          <w:bCs/>
          <w:sz w:val="20"/>
          <w:szCs w:val="20"/>
          <w:u w:val="single"/>
        </w:rPr>
        <w:t>,</w:t>
      </w:r>
      <w:proofErr w:type="gramEnd"/>
      <w:r w:rsidR="009C296E">
        <w:rPr>
          <w:b/>
          <w:bCs/>
          <w:sz w:val="20"/>
          <w:szCs w:val="20"/>
          <w:u w:val="single"/>
        </w:rPr>
        <w:t xml:space="preserve"> 2024</w:t>
      </w:r>
    </w:p>
    <w:sectPr w:rsidR="004F5EE4" w:rsidRPr="004F5EE4" w:rsidSect="00491635">
      <w:headerReference w:type="default" r:id="rId8"/>
      <w:pgSz w:w="12240" w:h="15840"/>
      <w:pgMar w:top="144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0B0" w:rsidRDefault="004730B0" w:rsidP="00E81B28">
      <w:pPr>
        <w:spacing w:line="240" w:lineRule="auto"/>
      </w:pPr>
      <w:r>
        <w:separator/>
      </w:r>
    </w:p>
  </w:endnote>
  <w:endnote w:type="continuationSeparator" w:id="0">
    <w:p w:rsidR="004730B0" w:rsidRDefault="004730B0" w:rsidP="00E81B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0B0" w:rsidRDefault="004730B0" w:rsidP="00E81B28">
      <w:pPr>
        <w:spacing w:line="240" w:lineRule="auto"/>
      </w:pPr>
      <w:r>
        <w:separator/>
      </w:r>
    </w:p>
  </w:footnote>
  <w:footnote w:type="continuationSeparator" w:id="0">
    <w:p w:rsidR="004730B0" w:rsidRDefault="004730B0" w:rsidP="00E81B2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A250AC16BEEA4472950D8446990DE5F4"/>
      </w:placeholder>
      <w:dataBinding w:prefixMappings="xmlns:ns0='http://schemas.openxmlformats.org/package/2006/metadata/core-properties' xmlns:ns1='http://purl.org/dc/elements/1.1/'" w:xpath="/ns0:coreProperties[1]/ns1:title[1]" w:storeItemID="{6C3C8BC8-F283-45AE-878A-BAB7291924A1}"/>
      <w:text/>
    </w:sdtPr>
    <w:sdtContent>
      <w:p w:rsidR="00E81B28" w:rsidRDefault="00E81B28" w:rsidP="00E81B2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71FE6">
          <w:rPr>
            <w:rFonts w:asciiTheme="majorHAnsi" w:eastAsiaTheme="majorEastAsia" w:hAnsiTheme="majorHAnsi" w:cstheme="majorBidi"/>
            <w:sz w:val="32"/>
            <w:szCs w:val="32"/>
          </w:rPr>
          <w:t>Leavitt Lake Community Service</w:t>
        </w:r>
        <w:r>
          <w:rPr>
            <w:rFonts w:asciiTheme="majorHAnsi" w:eastAsiaTheme="majorEastAsia" w:hAnsiTheme="majorHAnsi" w:cstheme="majorBidi"/>
            <w:sz w:val="32"/>
            <w:szCs w:val="32"/>
          </w:rPr>
          <w:t>s</w:t>
        </w:r>
        <w:r w:rsidRPr="00571FE6">
          <w:rPr>
            <w:rFonts w:asciiTheme="majorHAnsi" w:eastAsiaTheme="majorEastAsia" w:hAnsiTheme="majorHAnsi" w:cstheme="majorBidi"/>
            <w:sz w:val="32"/>
            <w:szCs w:val="32"/>
          </w:rPr>
          <w:t xml:space="preserve"> District</w:t>
        </w:r>
      </w:p>
    </w:sdtContent>
  </w:sdt>
  <w:p w:rsidR="00E81B28" w:rsidRDefault="00E81B28" w:rsidP="00E81B28">
    <w:pPr>
      <w:pStyle w:val="Header"/>
      <w:jc w:val="center"/>
    </w:pPr>
    <w:r>
      <w:t>471-830 Buffum Lane</w:t>
    </w:r>
  </w:p>
  <w:p w:rsidR="00E81B28" w:rsidRDefault="00E81B28" w:rsidP="00E81B28">
    <w:pPr>
      <w:pStyle w:val="Header"/>
      <w:jc w:val="center"/>
    </w:pPr>
    <w:r>
      <w:t>Susanville, CA 96130</w:t>
    </w:r>
  </w:p>
  <w:p w:rsidR="00E81B28" w:rsidRDefault="00E81B28" w:rsidP="00E81B28">
    <w:pPr>
      <w:pStyle w:val="Header"/>
      <w:jc w:val="center"/>
    </w:pPr>
    <w:r>
      <w:t>(530)257-7977</w:t>
    </w:r>
  </w:p>
  <w:p w:rsidR="00E81B28" w:rsidRDefault="00303DD7" w:rsidP="00E81B28">
    <w:pPr>
      <w:pStyle w:val="Header"/>
      <w:jc w:val="center"/>
    </w:pPr>
    <w:hyperlink r:id="rId1" w:history="1">
      <w:r w:rsidR="00E81B28" w:rsidRPr="002D224F">
        <w:rPr>
          <w:rStyle w:val="Hyperlink"/>
        </w:rPr>
        <w:t>leavittcsd@frontiernet.net</w:t>
      </w:r>
    </w:hyperlink>
  </w:p>
  <w:p w:rsidR="00E81B28" w:rsidRDefault="00E81B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9FE"/>
    <w:multiLevelType w:val="hybridMultilevel"/>
    <w:tmpl w:val="2AD0D996"/>
    <w:lvl w:ilvl="0" w:tplc="59CC81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8D7DBA"/>
    <w:multiLevelType w:val="hybridMultilevel"/>
    <w:tmpl w:val="53EA95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114421A"/>
    <w:multiLevelType w:val="hybridMultilevel"/>
    <w:tmpl w:val="2E6AE15A"/>
    <w:lvl w:ilvl="0" w:tplc="FD16C74E">
      <w:numFmt w:val="bullet"/>
      <w:lvlText w:val=""/>
      <w:lvlJc w:val="left"/>
      <w:pPr>
        <w:ind w:left="1440" w:hanging="360"/>
      </w:pPr>
      <w:rPr>
        <w:rFonts w:ascii="Symbol" w:eastAsiaTheme="minorHAnsi" w:hAnsi="Symbol" w:cstheme="minorBidi" w:hint="default"/>
        <w:b/>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B77847"/>
    <w:multiLevelType w:val="hybridMultilevel"/>
    <w:tmpl w:val="FEA215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3EE24C4"/>
    <w:multiLevelType w:val="hybridMultilevel"/>
    <w:tmpl w:val="55528EF2"/>
    <w:lvl w:ilvl="0" w:tplc="04090015">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EB7311"/>
    <w:multiLevelType w:val="hybridMultilevel"/>
    <w:tmpl w:val="FD7C412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A1320"/>
    <w:multiLevelType w:val="hybridMultilevel"/>
    <w:tmpl w:val="9F0C3226"/>
    <w:lvl w:ilvl="0" w:tplc="04090015">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5741FA"/>
    <w:multiLevelType w:val="hybridMultilevel"/>
    <w:tmpl w:val="006CA72C"/>
    <w:lvl w:ilvl="0" w:tplc="B4549F48">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070741"/>
    <w:multiLevelType w:val="hybridMultilevel"/>
    <w:tmpl w:val="DBC80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11898"/>
    <w:multiLevelType w:val="hybridMultilevel"/>
    <w:tmpl w:val="13A03D5E"/>
    <w:lvl w:ilvl="0" w:tplc="08F63E3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74011B"/>
    <w:multiLevelType w:val="hybridMultilevel"/>
    <w:tmpl w:val="9E64F12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F8541C"/>
    <w:multiLevelType w:val="hybridMultilevel"/>
    <w:tmpl w:val="72B869A2"/>
    <w:lvl w:ilvl="0" w:tplc="E07ECD5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CE6C7A"/>
    <w:multiLevelType w:val="hybridMultilevel"/>
    <w:tmpl w:val="8F5098DE"/>
    <w:lvl w:ilvl="0" w:tplc="C7CA1A1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E30E4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561E01C6"/>
    <w:multiLevelType w:val="hybridMultilevel"/>
    <w:tmpl w:val="9E64F12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D3133E"/>
    <w:multiLevelType w:val="hybridMultilevel"/>
    <w:tmpl w:val="CF5A4C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1BA5889"/>
    <w:multiLevelType w:val="hybridMultilevel"/>
    <w:tmpl w:val="9F0C3226"/>
    <w:lvl w:ilvl="0" w:tplc="04090015">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9168D8"/>
    <w:multiLevelType w:val="hybridMultilevel"/>
    <w:tmpl w:val="532C25AC"/>
    <w:lvl w:ilvl="0" w:tplc="04090015">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0C03E75"/>
    <w:multiLevelType w:val="hybridMultilevel"/>
    <w:tmpl w:val="78327D38"/>
    <w:lvl w:ilvl="0" w:tplc="132CCA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C379D1"/>
    <w:multiLevelType w:val="hybridMultilevel"/>
    <w:tmpl w:val="788C0976"/>
    <w:lvl w:ilvl="0" w:tplc="FD16C74E">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9"/>
  </w:num>
  <w:num w:numId="5">
    <w:abstractNumId w:val="19"/>
  </w:num>
  <w:num w:numId="6">
    <w:abstractNumId w:val="11"/>
  </w:num>
  <w:num w:numId="7">
    <w:abstractNumId w:val="18"/>
  </w:num>
  <w:num w:numId="8">
    <w:abstractNumId w:val="2"/>
  </w:num>
  <w:num w:numId="9">
    <w:abstractNumId w:val="7"/>
  </w:num>
  <w:num w:numId="10">
    <w:abstractNumId w:val="4"/>
  </w:num>
  <w:num w:numId="11">
    <w:abstractNumId w:val="10"/>
  </w:num>
  <w:num w:numId="12">
    <w:abstractNumId w:val="14"/>
  </w:num>
  <w:num w:numId="13">
    <w:abstractNumId w:val="17"/>
  </w:num>
  <w:num w:numId="14">
    <w:abstractNumId w:val="6"/>
  </w:num>
  <w:num w:numId="15">
    <w:abstractNumId w:val="16"/>
  </w:num>
  <w:num w:numId="16">
    <w:abstractNumId w:val="1"/>
  </w:num>
  <w:num w:numId="17">
    <w:abstractNumId w:val="8"/>
  </w:num>
  <w:num w:numId="18">
    <w:abstractNumId w:val="15"/>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18434"/>
  </w:hdrShapeDefaults>
  <w:footnotePr>
    <w:footnote w:id="-1"/>
    <w:footnote w:id="0"/>
  </w:footnotePr>
  <w:endnotePr>
    <w:endnote w:id="-1"/>
    <w:endnote w:id="0"/>
  </w:endnotePr>
  <w:compat/>
  <w:rsids>
    <w:rsidRoot w:val="00FB1506"/>
    <w:rsid w:val="000245B9"/>
    <w:rsid w:val="00035FED"/>
    <w:rsid w:val="0004799D"/>
    <w:rsid w:val="000738EC"/>
    <w:rsid w:val="00081FBC"/>
    <w:rsid w:val="00085EA2"/>
    <w:rsid w:val="000A0A2D"/>
    <w:rsid w:val="000C6A01"/>
    <w:rsid w:val="000F2F47"/>
    <w:rsid w:val="00103CC0"/>
    <w:rsid w:val="001307E4"/>
    <w:rsid w:val="00171B6D"/>
    <w:rsid w:val="00177148"/>
    <w:rsid w:val="001A48B6"/>
    <w:rsid w:val="001B4154"/>
    <w:rsid w:val="001B5BCA"/>
    <w:rsid w:val="001B630A"/>
    <w:rsid w:val="001B699D"/>
    <w:rsid w:val="002020E4"/>
    <w:rsid w:val="00205FC8"/>
    <w:rsid w:val="0022522F"/>
    <w:rsid w:val="00236189"/>
    <w:rsid w:val="00253DE5"/>
    <w:rsid w:val="00267B81"/>
    <w:rsid w:val="00281DA7"/>
    <w:rsid w:val="00286AF8"/>
    <w:rsid w:val="00291AA8"/>
    <w:rsid w:val="002D4D5D"/>
    <w:rsid w:val="002D7CA4"/>
    <w:rsid w:val="00303DD7"/>
    <w:rsid w:val="00344725"/>
    <w:rsid w:val="00366805"/>
    <w:rsid w:val="003733DF"/>
    <w:rsid w:val="00375DD3"/>
    <w:rsid w:val="003B0E90"/>
    <w:rsid w:val="003B7416"/>
    <w:rsid w:val="003C1402"/>
    <w:rsid w:val="003D2489"/>
    <w:rsid w:val="003D2C6A"/>
    <w:rsid w:val="003E02DB"/>
    <w:rsid w:val="0042320C"/>
    <w:rsid w:val="00431B4E"/>
    <w:rsid w:val="00437C37"/>
    <w:rsid w:val="004633E4"/>
    <w:rsid w:val="004730B0"/>
    <w:rsid w:val="004847F0"/>
    <w:rsid w:val="00491635"/>
    <w:rsid w:val="00497226"/>
    <w:rsid w:val="004B5803"/>
    <w:rsid w:val="004D4FF6"/>
    <w:rsid w:val="004E0744"/>
    <w:rsid w:val="004E4E9D"/>
    <w:rsid w:val="004F145B"/>
    <w:rsid w:val="004F1DA4"/>
    <w:rsid w:val="004F2FB7"/>
    <w:rsid w:val="004F5EE4"/>
    <w:rsid w:val="004F6761"/>
    <w:rsid w:val="00512C69"/>
    <w:rsid w:val="005237F8"/>
    <w:rsid w:val="00536DCA"/>
    <w:rsid w:val="0054237E"/>
    <w:rsid w:val="005425F8"/>
    <w:rsid w:val="005651E7"/>
    <w:rsid w:val="00577FF7"/>
    <w:rsid w:val="00586219"/>
    <w:rsid w:val="005E67FC"/>
    <w:rsid w:val="0061472F"/>
    <w:rsid w:val="006503F4"/>
    <w:rsid w:val="00674362"/>
    <w:rsid w:val="006A7567"/>
    <w:rsid w:val="00711616"/>
    <w:rsid w:val="0072316D"/>
    <w:rsid w:val="00734B36"/>
    <w:rsid w:val="007358CB"/>
    <w:rsid w:val="00796C24"/>
    <w:rsid w:val="007A501F"/>
    <w:rsid w:val="007C2557"/>
    <w:rsid w:val="007D53AE"/>
    <w:rsid w:val="007D53E4"/>
    <w:rsid w:val="008067BF"/>
    <w:rsid w:val="008130F9"/>
    <w:rsid w:val="008168BE"/>
    <w:rsid w:val="00843725"/>
    <w:rsid w:val="008534DF"/>
    <w:rsid w:val="0085402B"/>
    <w:rsid w:val="00865B85"/>
    <w:rsid w:val="0087532B"/>
    <w:rsid w:val="00894D7E"/>
    <w:rsid w:val="00894F11"/>
    <w:rsid w:val="00897098"/>
    <w:rsid w:val="008B543E"/>
    <w:rsid w:val="009075F8"/>
    <w:rsid w:val="00935B31"/>
    <w:rsid w:val="00942CE7"/>
    <w:rsid w:val="00945325"/>
    <w:rsid w:val="009675CA"/>
    <w:rsid w:val="009B1A8A"/>
    <w:rsid w:val="009B4B3B"/>
    <w:rsid w:val="009C296E"/>
    <w:rsid w:val="009D252E"/>
    <w:rsid w:val="00A003EF"/>
    <w:rsid w:val="00A1196B"/>
    <w:rsid w:val="00A35836"/>
    <w:rsid w:val="00AA1F23"/>
    <w:rsid w:val="00AB7648"/>
    <w:rsid w:val="00AE29C4"/>
    <w:rsid w:val="00AE2DFD"/>
    <w:rsid w:val="00B16964"/>
    <w:rsid w:val="00B31C2F"/>
    <w:rsid w:val="00B42D4D"/>
    <w:rsid w:val="00B45B5A"/>
    <w:rsid w:val="00B64017"/>
    <w:rsid w:val="00BA0830"/>
    <w:rsid w:val="00BB1100"/>
    <w:rsid w:val="00BB4630"/>
    <w:rsid w:val="00BC2277"/>
    <w:rsid w:val="00BC6358"/>
    <w:rsid w:val="00BD5921"/>
    <w:rsid w:val="00BF167E"/>
    <w:rsid w:val="00BF54D6"/>
    <w:rsid w:val="00BF7DF2"/>
    <w:rsid w:val="00C12798"/>
    <w:rsid w:val="00C34709"/>
    <w:rsid w:val="00C35A6C"/>
    <w:rsid w:val="00C36AB7"/>
    <w:rsid w:val="00CA4ADC"/>
    <w:rsid w:val="00CB6569"/>
    <w:rsid w:val="00CF0DD3"/>
    <w:rsid w:val="00CF355C"/>
    <w:rsid w:val="00D54847"/>
    <w:rsid w:val="00D61255"/>
    <w:rsid w:val="00D75A19"/>
    <w:rsid w:val="00D92DFF"/>
    <w:rsid w:val="00D95696"/>
    <w:rsid w:val="00DC5634"/>
    <w:rsid w:val="00DD121B"/>
    <w:rsid w:val="00DE0FB5"/>
    <w:rsid w:val="00DE64C0"/>
    <w:rsid w:val="00E3191D"/>
    <w:rsid w:val="00E42916"/>
    <w:rsid w:val="00E81B28"/>
    <w:rsid w:val="00E82E10"/>
    <w:rsid w:val="00EC3231"/>
    <w:rsid w:val="00ED70B5"/>
    <w:rsid w:val="00EE703E"/>
    <w:rsid w:val="00EE76EC"/>
    <w:rsid w:val="00EF3984"/>
    <w:rsid w:val="00F20825"/>
    <w:rsid w:val="00F55118"/>
    <w:rsid w:val="00F8225B"/>
    <w:rsid w:val="00F83737"/>
    <w:rsid w:val="00F9404F"/>
    <w:rsid w:val="00FA46AB"/>
    <w:rsid w:val="00FB1506"/>
    <w:rsid w:val="00FB420A"/>
    <w:rsid w:val="00FD6159"/>
    <w:rsid w:val="00FF2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B28"/>
  </w:style>
  <w:style w:type="paragraph" w:styleId="Heading1">
    <w:name w:val="heading 1"/>
    <w:basedOn w:val="Normal"/>
    <w:next w:val="Normal"/>
    <w:link w:val="Heading1Char"/>
    <w:uiPriority w:val="9"/>
    <w:qFormat/>
    <w:rsid w:val="003B0E90"/>
    <w:pPr>
      <w:keepNext/>
      <w:keepLines/>
      <w:numPr>
        <w:numId w:val="2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0E90"/>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0E90"/>
    <w:pPr>
      <w:keepNext/>
      <w:keepLines/>
      <w:numPr>
        <w:ilvl w:val="2"/>
        <w:numId w:val="2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0E90"/>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0E90"/>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0E90"/>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0E90"/>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0E90"/>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0E90"/>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B28"/>
    <w:pPr>
      <w:tabs>
        <w:tab w:val="center" w:pos="4680"/>
        <w:tab w:val="right" w:pos="9360"/>
      </w:tabs>
      <w:spacing w:line="240" w:lineRule="auto"/>
    </w:pPr>
  </w:style>
  <w:style w:type="character" w:customStyle="1" w:styleId="HeaderChar">
    <w:name w:val="Header Char"/>
    <w:basedOn w:val="DefaultParagraphFont"/>
    <w:link w:val="Header"/>
    <w:uiPriority w:val="99"/>
    <w:rsid w:val="00E81B28"/>
  </w:style>
  <w:style w:type="paragraph" w:styleId="Footer">
    <w:name w:val="footer"/>
    <w:basedOn w:val="Normal"/>
    <w:link w:val="FooterChar"/>
    <w:uiPriority w:val="99"/>
    <w:semiHidden/>
    <w:unhideWhenUsed/>
    <w:rsid w:val="00E81B2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1B28"/>
  </w:style>
  <w:style w:type="character" w:styleId="Hyperlink">
    <w:name w:val="Hyperlink"/>
    <w:basedOn w:val="DefaultParagraphFont"/>
    <w:uiPriority w:val="99"/>
    <w:unhideWhenUsed/>
    <w:rsid w:val="00E81B28"/>
    <w:rPr>
      <w:color w:val="0000FF" w:themeColor="hyperlink"/>
      <w:u w:val="single"/>
    </w:rPr>
  </w:style>
  <w:style w:type="paragraph" w:styleId="BalloonText">
    <w:name w:val="Balloon Text"/>
    <w:basedOn w:val="Normal"/>
    <w:link w:val="BalloonTextChar"/>
    <w:uiPriority w:val="99"/>
    <w:semiHidden/>
    <w:unhideWhenUsed/>
    <w:rsid w:val="00E81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B28"/>
    <w:rPr>
      <w:rFonts w:ascii="Tahoma" w:hAnsi="Tahoma" w:cs="Tahoma"/>
      <w:sz w:val="16"/>
      <w:szCs w:val="16"/>
    </w:rPr>
  </w:style>
  <w:style w:type="paragraph" w:styleId="ListParagraph">
    <w:name w:val="List Paragraph"/>
    <w:basedOn w:val="Normal"/>
    <w:uiPriority w:val="34"/>
    <w:qFormat/>
    <w:rsid w:val="00E81B28"/>
    <w:pPr>
      <w:ind w:left="720"/>
      <w:contextualSpacing/>
    </w:pPr>
  </w:style>
  <w:style w:type="character" w:styleId="Strong">
    <w:name w:val="Strong"/>
    <w:basedOn w:val="DefaultParagraphFont"/>
    <w:uiPriority w:val="22"/>
    <w:qFormat/>
    <w:rsid w:val="00D54847"/>
    <w:rPr>
      <w:b/>
      <w:bCs/>
    </w:rPr>
  </w:style>
  <w:style w:type="character" w:customStyle="1" w:styleId="Heading1Char">
    <w:name w:val="Heading 1 Char"/>
    <w:basedOn w:val="DefaultParagraphFont"/>
    <w:link w:val="Heading1"/>
    <w:uiPriority w:val="9"/>
    <w:rsid w:val="003B0E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0E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0E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0E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0E9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0E9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0E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0E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0E9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leavittcsd@frontierne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ER%20WORLD%202\OneDrive\Documents\Agendas\2023\Agenda12.19.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50AC16BEEA4472950D8446990DE5F4"/>
        <w:category>
          <w:name w:val="General"/>
          <w:gallery w:val="placeholder"/>
        </w:category>
        <w:types>
          <w:type w:val="bbPlcHdr"/>
        </w:types>
        <w:behaviors>
          <w:behavior w:val="content"/>
        </w:behaviors>
        <w:guid w:val="{550B0C65-1E5D-4DF2-820C-64FCD67FE300}"/>
      </w:docPartPr>
      <w:docPartBody>
        <w:p w:rsidR="00A57EA7" w:rsidRDefault="00665C86">
          <w:pPr>
            <w:pStyle w:val="A250AC16BEEA4472950D8446990DE5F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665C86"/>
    <w:rsid w:val="001C5488"/>
    <w:rsid w:val="00665C86"/>
    <w:rsid w:val="009E42D5"/>
    <w:rsid w:val="00A57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50AC16BEEA4472950D8446990DE5F4">
    <w:name w:val="A250AC16BEEA4472950D8446990DE5F4"/>
    <w:rsid w:val="00A57E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798DB-E1D5-4DBF-B5BD-4696CEE8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Agenda12.19.23.dotx</Template>
  <TotalTime>4247</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Leavitt Lake Community Services District</vt:lpstr>
    </vt:vector>
  </TitlesOfParts>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Leavitt Lake Community Services District</dc:title>
  <dc:creator>Water World 2</dc:creator>
  <cp:lastModifiedBy>WATER WORLD 2</cp:lastModifiedBy>
  <cp:revision>3</cp:revision>
  <cp:lastPrinted>2024-05-17T23:34:00Z</cp:lastPrinted>
  <dcterms:created xsi:type="dcterms:W3CDTF">2024-05-17T16:27:00Z</dcterms:created>
  <dcterms:modified xsi:type="dcterms:W3CDTF">2024-05-20T16:30:00Z</dcterms:modified>
</cp:coreProperties>
</file>